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BE0F9C" w:rsidP="00A101D8">
      <w:pPr>
        <w:spacing w:line="280" w:lineRule="exact"/>
        <w:rPr>
          <w:rFonts w:ascii="Arial" w:hAnsi="Arial" w:cs="Arial"/>
          <w:i/>
        </w:rPr>
      </w:pPr>
      <w:r>
        <w:rPr>
          <w:rFonts w:ascii="Arial" w:hAnsi="Arial" w:cs="Arial"/>
          <w:i/>
          <w:noProof/>
          <w:color w:val="000000"/>
        </w:rPr>
        <w:t>November 2018</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11034D" w:rsidRDefault="0011034D" w:rsidP="00A101D8">
      <w:pPr>
        <w:spacing w:line="280" w:lineRule="exact"/>
        <w:rPr>
          <w:rFonts w:ascii="Arial" w:hAnsi="Arial" w:cs="Arial"/>
          <w:b/>
          <w:sz w:val="24"/>
          <w:szCs w:val="24"/>
        </w:rPr>
      </w:pPr>
    </w:p>
    <w:p w:rsidR="00FC17D4" w:rsidRPr="0058130A" w:rsidRDefault="00BE0F9C" w:rsidP="00A101D8">
      <w:pPr>
        <w:spacing w:line="280" w:lineRule="exact"/>
        <w:rPr>
          <w:rFonts w:ascii="Arial" w:hAnsi="Arial" w:cs="Arial"/>
          <w:i/>
        </w:rPr>
      </w:pPr>
      <w:r>
        <w:rPr>
          <w:rFonts w:ascii="Arial" w:hAnsi="Arial" w:cs="Arial"/>
          <w:b/>
          <w:sz w:val="24"/>
          <w:szCs w:val="24"/>
        </w:rPr>
        <w:t>Introducing Renishaw’</w:t>
      </w:r>
      <w:r w:rsidR="009D7801">
        <w:rPr>
          <w:rFonts w:ascii="Arial" w:hAnsi="Arial" w:cs="Arial"/>
          <w:b/>
          <w:sz w:val="24"/>
          <w:szCs w:val="24"/>
        </w:rPr>
        <w:t>s new</w:t>
      </w:r>
      <w:r>
        <w:rPr>
          <w:rFonts w:ascii="Arial" w:hAnsi="Arial" w:cs="Arial"/>
          <w:b/>
          <w:sz w:val="24"/>
          <w:szCs w:val="24"/>
        </w:rPr>
        <w:t xml:space="preserve"> </w:t>
      </w:r>
      <w:r w:rsidR="00AB593F">
        <w:rPr>
          <w:rFonts w:ascii="Arial" w:hAnsi="Arial" w:cs="Arial"/>
          <w:b/>
          <w:sz w:val="24"/>
          <w:szCs w:val="24"/>
        </w:rPr>
        <w:t xml:space="preserve">RA816 </w:t>
      </w:r>
      <w:r>
        <w:rPr>
          <w:rFonts w:ascii="Arial" w:hAnsi="Arial" w:cs="Arial"/>
          <w:b/>
          <w:sz w:val="24"/>
          <w:szCs w:val="24"/>
        </w:rPr>
        <w:t>Biological Analyser</w:t>
      </w:r>
    </w:p>
    <w:p w:rsidR="00A101D8" w:rsidRPr="0058130A" w:rsidRDefault="00A101D8" w:rsidP="00A101D8">
      <w:pPr>
        <w:spacing w:line="280" w:lineRule="exact"/>
        <w:rPr>
          <w:rFonts w:ascii="Arial" w:hAnsi="Arial" w:cs="Arial"/>
        </w:rPr>
      </w:pPr>
    </w:p>
    <w:p w:rsidR="00041ECD" w:rsidRPr="0058130A" w:rsidRDefault="00BE0F9C" w:rsidP="00A101D8">
      <w:pPr>
        <w:spacing w:line="280" w:lineRule="exact"/>
        <w:rPr>
          <w:rFonts w:ascii="Arial" w:hAnsi="Arial" w:cs="Arial"/>
        </w:rPr>
      </w:pPr>
      <w:r w:rsidRPr="0058130A">
        <w:rPr>
          <w:rFonts w:ascii="Arial" w:hAnsi="Arial" w:cs="Arial"/>
        </w:rPr>
        <w:t xml:space="preserve">The new </w:t>
      </w:r>
      <w:r w:rsidR="007752AE" w:rsidRPr="0058130A">
        <w:rPr>
          <w:rFonts w:ascii="Arial" w:hAnsi="Arial" w:cs="Arial"/>
        </w:rPr>
        <w:t xml:space="preserve">Renishaw </w:t>
      </w:r>
      <w:r w:rsidR="00AB593F">
        <w:rPr>
          <w:rFonts w:ascii="Arial" w:hAnsi="Arial" w:cs="Arial"/>
        </w:rPr>
        <w:t xml:space="preserve">RA816 </w:t>
      </w:r>
      <w:r w:rsidRPr="0058130A">
        <w:rPr>
          <w:rFonts w:ascii="Arial" w:hAnsi="Arial" w:cs="Arial"/>
        </w:rPr>
        <w:t>Biological Analyser</w:t>
      </w:r>
      <w:r w:rsidR="007752AE" w:rsidRPr="0058130A">
        <w:rPr>
          <w:rFonts w:ascii="Arial" w:hAnsi="Arial" w:cs="Arial"/>
        </w:rPr>
        <w:t xml:space="preserve"> </w:t>
      </w:r>
      <w:r w:rsidRPr="0058130A">
        <w:rPr>
          <w:rFonts w:ascii="Arial" w:hAnsi="Arial" w:cs="Arial"/>
        </w:rPr>
        <w:t>is a compact benchtop Raman imaging sy</w:t>
      </w:r>
      <w:r w:rsidR="00B36A29" w:rsidRPr="0058130A">
        <w:rPr>
          <w:rFonts w:ascii="Arial" w:hAnsi="Arial" w:cs="Arial"/>
        </w:rPr>
        <w:t>stem, designed for biological and clinical research.</w:t>
      </w:r>
      <w:r w:rsidRPr="0058130A">
        <w:rPr>
          <w:rFonts w:ascii="Arial" w:hAnsi="Arial" w:cs="Arial"/>
        </w:rPr>
        <w:t xml:space="preserve"> This ea</w:t>
      </w:r>
      <w:r w:rsidR="00041ECD" w:rsidRPr="0058130A">
        <w:rPr>
          <w:rFonts w:ascii="Arial" w:hAnsi="Arial" w:cs="Arial"/>
        </w:rPr>
        <w:t xml:space="preserve">sy-to-use instrument enables the rapid collection of detailed information </w:t>
      </w:r>
      <w:r w:rsidR="00D11315">
        <w:rPr>
          <w:rFonts w:ascii="Arial" w:hAnsi="Arial" w:cs="Arial"/>
        </w:rPr>
        <w:t>from</w:t>
      </w:r>
      <w:r w:rsidR="00041ECD" w:rsidRPr="0058130A">
        <w:rPr>
          <w:rFonts w:ascii="Arial" w:hAnsi="Arial" w:cs="Arial"/>
        </w:rPr>
        <w:t xml:space="preserve"> </w:t>
      </w:r>
      <w:r w:rsidR="003B0B3F">
        <w:rPr>
          <w:rFonts w:ascii="Arial" w:hAnsi="Arial" w:cs="Arial"/>
        </w:rPr>
        <w:t xml:space="preserve">a range of </w:t>
      </w:r>
      <w:r w:rsidR="00041ECD" w:rsidRPr="0058130A">
        <w:rPr>
          <w:rFonts w:ascii="Arial" w:hAnsi="Arial" w:cs="Arial"/>
        </w:rPr>
        <w:t xml:space="preserve">biological samples, </w:t>
      </w:r>
      <w:r w:rsidR="003B0B3F">
        <w:rPr>
          <w:rFonts w:ascii="Arial" w:hAnsi="Arial" w:cs="Arial"/>
        </w:rPr>
        <w:t xml:space="preserve">including </w:t>
      </w:r>
      <w:r w:rsidR="00B36A29" w:rsidRPr="0058130A">
        <w:rPr>
          <w:rFonts w:ascii="Arial" w:hAnsi="Arial" w:cs="Arial"/>
        </w:rPr>
        <w:t xml:space="preserve">tissue and biofluids. </w:t>
      </w:r>
    </w:p>
    <w:p w:rsidR="00A101D8" w:rsidRPr="0058130A" w:rsidRDefault="00A101D8" w:rsidP="00A101D8">
      <w:pPr>
        <w:spacing w:line="280" w:lineRule="exact"/>
        <w:rPr>
          <w:rFonts w:ascii="Arial" w:hAnsi="Arial" w:cs="Arial"/>
        </w:rPr>
      </w:pPr>
    </w:p>
    <w:p w:rsidR="000243E9" w:rsidRPr="00C31907" w:rsidRDefault="000243E9" w:rsidP="00A101D8">
      <w:pPr>
        <w:spacing w:line="280" w:lineRule="exact"/>
        <w:rPr>
          <w:rFonts w:ascii="Arial" w:hAnsi="Arial" w:cs="Arial"/>
          <w:b/>
          <w:sz w:val="22"/>
          <w:szCs w:val="22"/>
        </w:rPr>
      </w:pPr>
      <w:r w:rsidRPr="00C31907">
        <w:rPr>
          <w:rFonts w:ascii="Arial" w:hAnsi="Arial" w:cs="Arial"/>
          <w:b/>
          <w:sz w:val="22"/>
          <w:szCs w:val="22"/>
        </w:rPr>
        <w:t>Detailed biochemical information is revealed from biological samples</w:t>
      </w:r>
    </w:p>
    <w:p w:rsidR="00A101D8" w:rsidRDefault="00A101D8" w:rsidP="00A101D8">
      <w:pPr>
        <w:spacing w:line="280" w:lineRule="exact"/>
        <w:rPr>
          <w:rFonts w:ascii="Arial" w:hAnsi="Arial" w:cs="Arial"/>
        </w:rPr>
      </w:pPr>
    </w:p>
    <w:p w:rsidR="000243E9" w:rsidRDefault="000243E9" w:rsidP="00A101D8">
      <w:pPr>
        <w:spacing w:line="280" w:lineRule="exact"/>
        <w:rPr>
          <w:rFonts w:ascii="Arial" w:hAnsi="Arial" w:cs="Arial"/>
        </w:rPr>
      </w:pPr>
      <w:r>
        <w:rPr>
          <w:rFonts w:ascii="Arial" w:hAnsi="Arial" w:cs="Arial"/>
        </w:rPr>
        <w:t xml:space="preserve">The </w:t>
      </w:r>
      <w:r w:rsidR="00AB593F">
        <w:rPr>
          <w:rFonts w:ascii="Arial" w:hAnsi="Arial" w:cs="Arial"/>
        </w:rPr>
        <w:t xml:space="preserve">RA816 </w:t>
      </w:r>
      <w:r w:rsidR="007752AE">
        <w:rPr>
          <w:rFonts w:ascii="Arial" w:hAnsi="Arial" w:cs="Arial"/>
        </w:rPr>
        <w:t>B</w:t>
      </w:r>
      <w:r>
        <w:rPr>
          <w:rFonts w:ascii="Arial" w:hAnsi="Arial" w:cs="Arial"/>
        </w:rPr>
        <w:t xml:space="preserve">iological </w:t>
      </w:r>
      <w:r w:rsidR="007752AE">
        <w:rPr>
          <w:rFonts w:ascii="Arial" w:hAnsi="Arial" w:cs="Arial"/>
        </w:rPr>
        <w:t>A</w:t>
      </w:r>
      <w:r>
        <w:rPr>
          <w:rFonts w:ascii="Arial" w:hAnsi="Arial" w:cs="Arial"/>
        </w:rPr>
        <w:t>nalyser</w:t>
      </w:r>
      <w:r w:rsidR="003B0B3F">
        <w:rPr>
          <w:rFonts w:ascii="Arial" w:hAnsi="Arial" w:cs="Arial"/>
        </w:rPr>
        <w:t xml:space="preserve"> enables biologists and clinicians</w:t>
      </w:r>
      <w:r>
        <w:rPr>
          <w:rFonts w:ascii="Arial" w:hAnsi="Arial" w:cs="Arial"/>
        </w:rPr>
        <w:t xml:space="preserve"> to identify and assess biochemical changes associated with disease formation and progression. Th</w:t>
      </w:r>
      <w:r w:rsidR="003B0B3F">
        <w:rPr>
          <w:rFonts w:ascii="Arial" w:hAnsi="Arial" w:cs="Arial"/>
        </w:rPr>
        <w:t xml:space="preserve">ey can obtain the full range of biochemical information without needing prior knowledge of specific molecular targets, or time-consuming labelling or staining. </w:t>
      </w:r>
      <w:r>
        <w:rPr>
          <w:rFonts w:ascii="Arial" w:hAnsi="Arial" w:cs="Arial"/>
        </w:rPr>
        <w:t xml:space="preserve">Its </w:t>
      </w:r>
      <w:r w:rsidR="0058635D" w:rsidRPr="0058130A">
        <w:rPr>
          <w:rFonts w:ascii="Arial" w:hAnsi="Arial" w:cs="Arial"/>
        </w:rPr>
        <w:t>easy-to-use</w:t>
      </w:r>
      <w:r>
        <w:rPr>
          <w:rFonts w:ascii="Arial" w:hAnsi="Arial" w:cs="Arial"/>
        </w:rPr>
        <w:t xml:space="preserve"> hardware and software make</w:t>
      </w:r>
      <w:r w:rsidR="003B0B3F">
        <w:rPr>
          <w:rFonts w:ascii="Arial" w:hAnsi="Arial" w:cs="Arial"/>
        </w:rPr>
        <w:t xml:space="preserve"> it </w:t>
      </w:r>
      <w:r w:rsidR="00AB593F">
        <w:rPr>
          <w:rFonts w:ascii="Arial" w:hAnsi="Arial" w:cs="Arial"/>
        </w:rPr>
        <w:t xml:space="preserve">the highest performing </w:t>
      </w:r>
      <w:r>
        <w:rPr>
          <w:rFonts w:ascii="Arial" w:hAnsi="Arial" w:cs="Arial"/>
        </w:rPr>
        <w:t xml:space="preserve">Raman spectroscopy </w:t>
      </w:r>
      <w:r w:rsidR="003B0B3F">
        <w:rPr>
          <w:rFonts w:ascii="Arial" w:hAnsi="Arial" w:cs="Arial"/>
        </w:rPr>
        <w:t xml:space="preserve">tool suitable </w:t>
      </w:r>
      <w:r w:rsidR="00E94F5C">
        <w:rPr>
          <w:rFonts w:ascii="Arial" w:hAnsi="Arial" w:cs="Arial"/>
        </w:rPr>
        <w:t xml:space="preserve">for </w:t>
      </w:r>
      <w:r w:rsidR="003B0B3F">
        <w:rPr>
          <w:rFonts w:ascii="Arial" w:hAnsi="Arial" w:cs="Arial"/>
        </w:rPr>
        <w:t>clinical research environment</w:t>
      </w:r>
      <w:r w:rsidR="00E94F5C">
        <w:rPr>
          <w:rFonts w:ascii="Arial" w:hAnsi="Arial" w:cs="Arial"/>
        </w:rPr>
        <w:t>s</w:t>
      </w:r>
      <w:r w:rsidR="003B0B3F">
        <w:rPr>
          <w:rFonts w:ascii="Arial" w:hAnsi="Arial" w:cs="Arial"/>
        </w:rPr>
        <w:t>.</w:t>
      </w:r>
    </w:p>
    <w:p w:rsidR="00FF6915" w:rsidRPr="0058130A" w:rsidRDefault="00AC756C" w:rsidP="00C31907">
      <w:pPr>
        <w:spacing w:before="100" w:beforeAutospacing="1" w:after="100" w:afterAutospacing="1" w:line="280" w:lineRule="exact"/>
        <w:rPr>
          <w:rFonts w:ascii="Arial" w:hAnsi="Arial" w:cs="Arial"/>
        </w:rPr>
      </w:pPr>
      <w:r w:rsidRPr="0058130A">
        <w:rPr>
          <w:rFonts w:ascii="Arial" w:hAnsi="Arial" w:cs="Arial"/>
        </w:rPr>
        <w:t xml:space="preserve">The </w:t>
      </w:r>
      <w:r w:rsidR="00AB593F">
        <w:rPr>
          <w:rFonts w:ascii="Arial" w:hAnsi="Arial" w:cs="Arial"/>
        </w:rPr>
        <w:t>RA816</w:t>
      </w:r>
      <w:r w:rsidR="007752AE" w:rsidRPr="0058130A">
        <w:rPr>
          <w:rFonts w:ascii="Arial" w:hAnsi="Arial" w:cs="Arial"/>
        </w:rPr>
        <w:t xml:space="preserve"> Biological Analyser</w:t>
      </w:r>
      <w:r w:rsidRPr="0058130A">
        <w:rPr>
          <w:rFonts w:ascii="Arial" w:hAnsi="Arial" w:cs="Arial"/>
        </w:rPr>
        <w:t xml:space="preserve"> rapidly obtains detailed information on the distribution and amount of biochemical species within biological samples</w:t>
      </w:r>
      <w:r w:rsidR="003B0B3F">
        <w:rPr>
          <w:rFonts w:ascii="Arial" w:hAnsi="Arial" w:cs="Arial"/>
        </w:rPr>
        <w:t>,</w:t>
      </w:r>
      <w:r w:rsidRPr="0058130A">
        <w:rPr>
          <w:rFonts w:ascii="Arial" w:hAnsi="Arial" w:cs="Arial"/>
        </w:rPr>
        <w:t xml:space="preserve"> including tissue biopsies, tissue sections and biofluids. It brings together the </w:t>
      </w:r>
      <w:r w:rsidR="007752AE" w:rsidRPr="0058130A">
        <w:rPr>
          <w:rFonts w:ascii="Arial" w:hAnsi="Arial" w:cs="Arial"/>
        </w:rPr>
        <w:t>bio</w:t>
      </w:r>
      <w:r w:rsidRPr="0058130A">
        <w:rPr>
          <w:rFonts w:ascii="Arial" w:hAnsi="Arial" w:cs="Arial"/>
        </w:rPr>
        <w:t xml:space="preserve">chemical analysis power of Raman spectroscopy and advanced optical and spectroscopic imaging technologies in a </w:t>
      </w:r>
      <w:r w:rsidR="003B0B3F">
        <w:rPr>
          <w:rFonts w:ascii="Arial" w:hAnsi="Arial" w:cs="Arial"/>
        </w:rPr>
        <w:t xml:space="preserve">compact, </w:t>
      </w:r>
      <w:r w:rsidRPr="0058130A">
        <w:rPr>
          <w:rFonts w:ascii="Arial" w:hAnsi="Arial" w:cs="Arial"/>
        </w:rPr>
        <w:t>simple</w:t>
      </w:r>
      <w:r w:rsidR="00E94F5C">
        <w:rPr>
          <w:rFonts w:ascii="Arial" w:hAnsi="Arial" w:cs="Arial"/>
        </w:rPr>
        <w:t>-</w:t>
      </w:r>
      <w:r w:rsidR="003B0B3F">
        <w:rPr>
          <w:rFonts w:ascii="Arial" w:hAnsi="Arial" w:cs="Arial"/>
        </w:rPr>
        <w:t>to</w:t>
      </w:r>
      <w:r w:rsidR="00E94F5C">
        <w:rPr>
          <w:rFonts w:ascii="Arial" w:hAnsi="Arial" w:cs="Arial"/>
        </w:rPr>
        <w:t>-</w:t>
      </w:r>
      <w:r w:rsidR="003B0B3F">
        <w:rPr>
          <w:rFonts w:ascii="Arial" w:hAnsi="Arial" w:cs="Arial"/>
        </w:rPr>
        <w:t>use</w:t>
      </w:r>
      <w:r w:rsidRPr="0058130A">
        <w:rPr>
          <w:rFonts w:ascii="Arial" w:hAnsi="Arial" w:cs="Arial"/>
        </w:rPr>
        <w:t xml:space="preserve">, robust system. </w:t>
      </w:r>
    </w:p>
    <w:p w:rsidR="00B36A29" w:rsidRPr="0058130A" w:rsidRDefault="00AC756C" w:rsidP="00407D26">
      <w:pPr>
        <w:spacing w:line="280" w:lineRule="atLeast"/>
        <w:rPr>
          <w:rFonts w:ascii="Arial" w:hAnsi="Arial" w:cs="Arial"/>
        </w:rPr>
      </w:pPr>
      <w:r w:rsidRPr="0058130A">
        <w:rPr>
          <w:rFonts w:ascii="Arial" w:hAnsi="Arial" w:cs="Arial"/>
        </w:rPr>
        <w:t xml:space="preserve">Users </w:t>
      </w:r>
      <w:r w:rsidR="0058635D">
        <w:rPr>
          <w:rFonts w:ascii="Arial" w:hAnsi="Arial" w:cs="Arial"/>
        </w:rPr>
        <w:t>are able to</w:t>
      </w:r>
      <w:r w:rsidRPr="0058130A">
        <w:rPr>
          <w:rFonts w:ascii="Arial" w:hAnsi="Arial" w:cs="Arial"/>
        </w:rPr>
        <w:t xml:space="preserve"> reveal detailed info</w:t>
      </w:r>
      <w:r w:rsidR="00D11315">
        <w:rPr>
          <w:rFonts w:ascii="Arial" w:hAnsi="Arial" w:cs="Arial"/>
        </w:rPr>
        <w:t>rmation from biological samples;</w:t>
      </w:r>
      <w:r w:rsidRPr="0058130A">
        <w:rPr>
          <w:rFonts w:ascii="Arial" w:hAnsi="Arial" w:cs="Arial"/>
        </w:rPr>
        <w:t xml:space="preserve"> from the distribution of exogenous and endogenous compounds within tissue, to the detection of protein secondary structure changes due to drug interaction and tissue injury. </w:t>
      </w:r>
    </w:p>
    <w:p w:rsidR="003B0B3F" w:rsidRPr="0058130A" w:rsidRDefault="003B0B3F" w:rsidP="003B0B3F">
      <w:pPr>
        <w:spacing w:before="100" w:beforeAutospacing="1" w:after="100" w:afterAutospacing="1" w:line="280" w:lineRule="exact"/>
        <w:rPr>
          <w:rFonts w:ascii="Arial" w:hAnsi="Arial" w:cs="Arial"/>
          <w:b/>
        </w:rPr>
      </w:pPr>
      <w:r>
        <w:rPr>
          <w:rFonts w:ascii="Arial" w:hAnsi="Arial" w:cs="Arial"/>
          <w:b/>
          <w:sz w:val="22"/>
          <w:szCs w:val="22"/>
        </w:rPr>
        <w:t xml:space="preserve">Tailored </w:t>
      </w:r>
      <w:r w:rsidRPr="00936DDC">
        <w:rPr>
          <w:rFonts w:ascii="Arial" w:hAnsi="Arial" w:cs="Arial"/>
          <w:b/>
          <w:sz w:val="22"/>
          <w:szCs w:val="22"/>
        </w:rPr>
        <w:t>for biological and clinical sites</w:t>
      </w:r>
    </w:p>
    <w:p w:rsidR="00AC756C" w:rsidRPr="0058130A" w:rsidRDefault="00AC756C" w:rsidP="00407D26">
      <w:pPr>
        <w:spacing w:line="280" w:lineRule="atLeast"/>
        <w:rPr>
          <w:rFonts w:ascii="Arial" w:hAnsi="Arial" w:cs="Arial"/>
        </w:rPr>
      </w:pPr>
      <w:r w:rsidRPr="0058130A">
        <w:rPr>
          <w:rFonts w:ascii="Arial" w:hAnsi="Arial" w:cs="Arial"/>
        </w:rPr>
        <w:t xml:space="preserve">Martin Isabelle, </w:t>
      </w:r>
      <w:r w:rsidR="00936DDC" w:rsidRPr="0058130A">
        <w:rPr>
          <w:rFonts w:ascii="Arial" w:hAnsi="Arial" w:cs="Arial"/>
        </w:rPr>
        <w:t>Senior Applications Scientist for Life Sciences</w:t>
      </w:r>
      <w:r w:rsidR="003B0B3F">
        <w:rPr>
          <w:rFonts w:ascii="Arial" w:hAnsi="Arial" w:cs="Arial"/>
        </w:rPr>
        <w:t xml:space="preserve"> at Renishaw</w:t>
      </w:r>
      <w:r w:rsidR="00936DDC" w:rsidRPr="0058130A">
        <w:rPr>
          <w:rFonts w:ascii="Arial" w:hAnsi="Arial" w:cs="Arial"/>
        </w:rPr>
        <w:t xml:space="preserve">, </w:t>
      </w:r>
      <w:r w:rsidRPr="0058130A">
        <w:rPr>
          <w:rFonts w:ascii="Arial" w:hAnsi="Arial" w:cs="Arial"/>
        </w:rPr>
        <w:t xml:space="preserve">said: </w:t>
      </w:r>
      <w:r w:rsidR="007752AE" w:rsidRPr="0058130A">
        <w:rPr>
          <w:rFonts w:ascii="Arial" w:hAnsi="Arial" w:cs="Arial"/>
        </w:rPr>
        <w:t>“The B</w:t>
      </w:r>
      <w:r w:rsidR="00936DDC" w:rsidRPr="0058130A">
        <w:rPr>
          <w:rFonts w:ascii="Arial" w:hAnsi="Arial" w:cs="Arial"/>
        </w:rPr>
        <w:t xml:space="preserve">iological </w:t>
      </w:r>
      <w:r w:rsidR="007752AE" w:rsidRPr="0058130A">
        <w:rPr>
          <w:rFonts w:ascii="Arial" w:hAnsi="Arial" w:cs="Arial"/>
        </w:rPr>
        <w:t>A</w:t>
      </w:r>
      <w:r w:rsidR="00936DDC" w:rsidRPr="0058130A">
        <w:rPr>
          <w:rFonts w:ascii="Arial" w:hAnsi="Arial" w:cs="Arial"/>
        </w:rPr>
        <w:t>nalyser is designed specifical</w:t>
      </w:r>
      <w:r w:rsidR="003B0B3F">
        <w:rPr>
          <w:rFonts w:ascii="Arial" w:hAnsi="Arial" w:cs="Arial"/>
        </w:rPr>
        <w:t>ly for biological and clinical users</w:t>
      </w:r>
      <w:r w:rsidR="00D979AF" w:rsidRPr="0058130A">
        <w:rPr>
          <w:rFonts w:ascii="Arial" w:hAnsi="Arial" w:cs="Arial"/>
        </w:rPr>
        <w:t>. The analyser measures multiple molecular constituents in biological samples at once, saving both time an</w:t>
      </w:r>
      <w:r w:rsidR="003B0B3F">
        <w:rPr>
          <w:rFonts w:ascii="Arial" w:hAnsi="Arial" w:cs="Arial"/>
        </w:rPr>
        <w:t>d money. H</w:t>
      </w:r>
      <w:r w:rsidR="00D979AF" w:rsidRPr="0058130A">
        <w:rPr>
          <w:rFonts w:ascii="Arial" w:hAnsi="Arial" w:cs="Arial"/>
        </w:rPr>
        <w:t>igh specificity aids in the discovery and validation of early onset disease markers, making it the ideal tool for translating Raman to the clinic.”</w:t>
      </w:r>
    </w:p>
    <w:p w:rsidR="00E86B3A" w:rsidRPr="0058130A" w:rsidRDefault="00E86B3A" w:rsidP="00407D26">
      <w:pPr>
        <w:spacing w:line="280" w:lineRule="atLeast"/>
        <w:rPr>
          <w:rFonts w:ascii="Arial" w:hAnsi="Arial" w:cs="Arial"/>
        </w:rPr>
      </w:pPr>
    </w:p>
    <w:p w:rsidR="007752AE" w:rsidRPr="0058130A" w:rsidRDefault="007752AE" w:rsidP="00407D26">
      <w:pPr>
        <w:spacing w:line="280" w:lineRule="atLeast"/>
        <w:rPr>
          <w:rFonts w:ascii="Arial" w:hAnsi="Arial" w:cs="Arial"/>
          <w:bCs/>
        </w:rPr>
      </w:pPr>
      <w:r w:rsidRPr="0058130A">
        <w:rPr>
          <w:rFonts w:ascii="Arial" w:hAnsi="Arial" w:cs="Arial"/>
        </w:rPr>
        <w:t xml:space="preserve">Renishaw’s </w:t>
      </w:r>
      <w:r w:rsidR="00AB593F">
        <w:rPr>
          <w:rFonts w:ascii="Arial" w:hAnsi="Arial" w:cs="Arial"/>
        </w:rPr>
        <w:t xml:space="preserve">RA816 </w:t>
      </w:r>
      <w:r w:rsidRPr="0058130A">
        <w:rPr>
          <w:rFonts w:ascii="Arial" w:hAnsi="Arial" w:cs="Arial"/>
        </w:rPr>
        <w:t xml:space="preserve">Biological Analyser has </w:t>
      </w:r>
      <w:r w:rsidR="00A101D8" w:rsidRPr="0058130A">
        <w:rPr>
          <w:rFonts w:ascii="Arial" w:hAnsi="Arial" w:cs="Arial"/>
          <w:bCs/>
        </w:rPr>
        <w:t xml:space="preserve">been </w:t>
      </w:r>
      <w:r w:rsidR="003B0B3F">
        <w:rPr>
          <w:rFonts w:ascii="Arial" w:hAnsi="Arial" w:cs="Arial"/>
          <w:bCs/>
        </w:rPr>
        <w:t xml:space="preserve">extensively tested at multiple locations including </w:t>
      </w:r>
      <w:r w:rsidRPr="0058130A">
        <w:rPr>
          <w:rFonts w:ascii="Arial" w:hAnsi="Arial" w:cs="Arial"/>
          <w:bCs/>
        </w:rPr>
        <w:t>the Neuro</w:t>
      </w:r>
      <w:r w:rsidR="00A101D8" w:rsidRPr="0058130A">
        <w:rPr>
          <w:rFonts w:ascii="Arial" w:hAnsi="Arial" w:cs="Arial"/>
          <w:bCs/>
        </w:rPr>
        <w:t>-</w:t>
      </w:r>
      <w:r w:rsidR="00AB593F">
        <w:rPr>
          <w:rFonts w:ascii="Arial" w:hAnsi="Arial" w:cs="Arial"/>
          <w:bCs/>
        </w:rPr>
        <w:t>oncology D</w:t>
      </w:r>
      <w:r w:rsidRPr="0058130A">
        <w:rPr>
          <w:rFonts w:ascii="Arial" w:hAnsi="Arial" w:cs="Arial"/>
          <w:bCs/>
        </w:rPr>
        <w:t>epartment at Oxford Radcliffe Hospital</w:t>
      </w:r>
      <w:r w:rsidR="00AB593F">
        <w:rPr>
          <w:rFonts w:ascii="Arial" w:hAnsi="Arial" w:cs="Arial"/>
          <w:bCs/>
        </w:rPr>
        <w:t xml:space="preserve"> (UK)</w:t>
      </w:r>
      <w:r w:rsidRPr="0058130A">
        <w:rPr>
          <w:rFonts w:ascii="Arial" w:hAnsi="Arial" w:cs="Arial"/>
          <w:bCs/>
        </w:rPr>
        <w:t xml:space="preserve"> and </w:t>
      </w:r>
      <w:r w:rsidR="00E86B3A" w:rsidRPr="0058130A">
        <w:rPr>
          <w:rFonts w:ascii="Arial" w:hAnsi="Arial" w:cs="Arial"/>
          <w:bCs/>
        </w:rPr>
        <w:t xml:space="preserve">at </w:t>
      </w:r>
      <w:proofErr w:type="spellStart"/>
      <w:r w:rsidRPr="0058130A">
        <w:rPr>
          <w:rFonts w:ascii="Arial" w:hAnsi="Arial" w:cs="Arial"/>
          <w:bCs/>
        </w:rPr>
        <w:t>Humanitas</w:t>
      </w:r>
      <w:proofErr w:type="spellEnd"/>
      <w:r w:rsidRPr="0058130A">
        <w:rPr>
          <w:rFonts w:ascii="Arial" w:hAnsi="Arial" w:cs="Arial"/>
          <w:bCs/>
        </w:rPr>
        <w:t xml:space="preserve"> Hospital in Milan</w:t>
      </w:r>
      <w:r w:rsidR="00AB593F">
        <w:rPr>
          <w:rFonts w:ascii="Arial" w:hAnsi="Arial" w:cs="Arial"/>
          <w:bCs/>
        </w:rPr>
        <w:t xml:space="preserve"> (Italy)</w:t>
      </w:r>
      <w:r w:rsidRPr="0058130A">
        <w:rPr>
          <w:rFonts w:ascii="Arial" w:hAnsi="Arial" w:cs="Arial"/>
          <w:bCs/>
        </w:rPr>
        <w:t xml:space="preserve">, where </w:t>
      </w:r>
      <w:r w:rsidR="003B0B3F">
        <w:rPr>
          <w:rFonts w:ascii="Arial" w:hAnsi="Arial" w:cs="Arial"/>
          <w:bCs/>
        </w:rPr>
        <w:t xml:space="preserve">they have been studying brain tissue for the </w:t>
      </w:r>
      <w:r w:rsidRPr="0058130A">
        <w:rPr>
          <w:rFonts w:ascii="Arial" w:hAnsi="Arial" w:cs="Arial"/>
          <w:bCs/>
        </w:rPr>
        <w:t>genetic classification of glioma tumours.</w:t>
      </w:r>
    </w:p>
    <w:p w:rsidR="003B0B3F" w:rsidRDefault="003B0B3F" w:rsidP="0058130A">
      <w:pPr>
        <w:spacing w:line="280" w:lineRule="atLeast"/>
        <w:rPr>
          <w:rFonts w:ascii="Arial" w:hAnsi="Arial" w:cs="Arial"/>
        </w:rPr>
      </w:pPr>
    </w:p>
    <w:p w:rsidR="00041ECD" w:rsidRPr="0058130A" w:rsidRDefault="003B0B3F" w:rsidP="0058130A">
      <w:pPr>
        <w:spacing w:line="280" w:lineRule="atLeast"/>
        <w:rPr>
          <w:rStyle w:val="shorttext"/>
          <w:rFonts w:ascii="Arial" w:hAnsi="Arial" w:cs="Arial"/>
          <w:color w:val="222222"/>
        </w:rPr>
      </w:pPr>
      <w:r>
        <w:rPr>
          <w:rFonts w:ascii="Arial" w:hAnsi="Arial" w:cs="Arial"/>
        </w:rPr>
        <w:t>T</w:t>
      </w:r>
      <w:r w:rsidR="00AC756C" w:rsidRPr="0058130A">
        <w:rPr>
          <w:rFonts w:ascii="Arial" w:hAnsi="Arial" w:cs="Arial"/>
        </w:rPr>
        <w:t xml:space="preserve">he </w:t>
      </w:r>
      <w:r w:rsidR="00E94F5C">
        <w:rPr>
          <w:rFonts w:ascii="Arial" w:hAnsi="Arial" w:cs="Arial"/>
        </w:rPr>
        <w:t>R</w:t>
      </w:r>
      <w:bookmarkStart w:id="0" w:name="_GoBack"/>
      <w:bookmarkEnd w:id="0"/>
      <w:r w:rsidR="00AB593F">
        <w:rPr>
          <w:rFonts w:ascii="Arial" w:hAnsi="Arial" w:cs="Arial"/>
        </w:rPr>
        <w:t xml:space="preserve">A816 </w:t>
      </w:r>
      <w:r w:rsidR="007752AE" w:rsidRPr="0058130A">
        <w:rPr>
          <w:rFonts w:ascii="Arial" w:hAnsi="Arial" w:cs="Arial"/>
        </w:rPr>
        <w:t>Biological Analyser</w:t>
      </w:r>
      <w:r w:rsidR="00AC756C" w:rsidRPr="0058130A">
        <w:rPr>
          <w:rFonts w:ascii="Arial" w:hAnsi="Arial" w:cs="Arial"/>
        </w:rPr>
        <w:t xml:space="preserve"> has the potential to aid surgeons</w:t>
      </w:r>
      <w:r w:rsidR="0058635D">
        <w:rPr>
          <w:rFonts w:ascii="Arial" w:hAnsi="Arial" w:cs="Arial"/>
        </w:rPr>
        <w:t xml:space="preserve"> in tailoring</w:t>
      </w:r>
      <w:r w:rsidR="00AC756C" w:rsidRPr="0058130A">
        <w:rPr>
          <w:rFonts w:ascii="Arial" w:hAnsi="Arial" w:cs="Arial"/>
        </w:rPr>
        <w:t xml:space="preserve"> their surgical strategy based on a patient’s specific tumour genetics.</w:t>
      </w:r>
      <w:r w:rsidR="0058130A">
        <w:rPr>
          <w:rFonts w:ascii="Arial" w:hAnsi="Arial" w:cs="Arial"/>
        </w:rPr>
        <w:t xml:space="preserve"> </w:t>
      </w:r>
      <w:r w:rsidR="007752AE" w:rsidRPr="0058130A">
        <w:rPr>
          <w:rFonts w:ascii="Arial" w:hAnsi="Arial" w:cs="Arial"/>
        </w:rPr>
        <w:t xml:space="preserve">Find out more about the Renishaw </w:t>
      </w:r>
      <w:r w:rsidR="00AB593F">
        <w:rPr>
          <w:rFonts w:ascii="Arial" w:hAnsi="Arial" w:cs="Arial"/>
        </w:rPr>
        <w:t xml:space="preserve">RA816 </w:t>
      </w:r>
      <w:r w:rsidR="00041ECD" w:rsidRPr="0058130A">
        <w:rPr>
          <w:rFonts w:ascii="Arial" w:hAnsi="Arial" w:cs="Arial"/>
        </w:rPr>
        <w:t>Biological Analyser by visiting www.renishaw.com/</w:t>
      </w:r>
      <w:r w:rsidR="00B6363D">
        <w:rPr>
          <w:rFonts w:ascii="Arial" w:hAnsi="Arial" w:cs="Arial"/>
        </w:rPr>
        <w:t>RA816</w:t>
      </w: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0401ED" w:rsidRDefault="000401ED" w:rsidP="00FC17D4">
      <w:pPr>
        <w:spacing w:line="276" w:lineRule="auto"/>
        <w:rPr>
          <w:rFonts w:ascii="Arial" w:hAnsi="Arial" w:cs="Arial"/>
          <w:b/>
        </w:rPr>
      </w:pPr>
    </w:p>
    <w:p w:rsidR="00FC17D4" w:rsidRDefault="00FC17D4" w:rsidP="00FC17D4">
      <w:pPr>
        <w:spacing w:line="276" w:lineRule="auto"/>
        <w:rPr>
          <w:rFonts w:ascii="Arial" w:hAnsi="Arial" w:cs="Arial"/>
          <w:b/>
        </w:rPr>
      </w:pPr>
      <w:r w:rsidRPr="008455D1">
        <w:rPr>
          <w:rFonts w:ascii="Arial" w:hAnsi="Arial" w:cs="Arial"/>
          <w:b/>
        </w:rPr>
        <w:lastRenderedPageBreak/>
        <w:t>About Renishaw</w:t>
      </w:r>
    </w:p>
    <w:p w:rsidR="00FC17D4" w:rsidRPr="008455D1" w:rsidRDefault="00FC17D4" w:rsidP="00FC17D4">
      <w:pPr>
        <w:spacing w:line="276" w:lineRule="auto"/>
        <w:rPr>
          <w:rFonts w:ascii="Arial" w:hAnsi="Arial" w:cs="Arial"/>
          <w:b/>
        </w:rPr>
      </w:pPr>
    </w:p>
    <w:p w:rsidR="003D5920" w:rsidRPr="003D5920" w:rsidRDefault="003D5920" w:rsidP="003D5920">
      <w:pPr>
        <w:spacing w:line="276" w:lineRule="auto"/>
        <w:rPr>
          <w:rFonts w:ascii="Arial" w:hAnsi="Arial" w:cs="Arial"/>
        </w:rPr>
      </w:pPr>
      <w:r w:rsidRPr="003D5920">
        <w:rPr>
          <w:rFonts w:ascii="Arial" w:hAnsi="Arial" w:cs="Arial"/>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3D5920" w:rsidRPr="003D5920" w:rsidRDefault="003D5920" w:rsidP="003D5920">
      <w:pPr>
        <w:spacing w:line="276" w:lineRule="auto"/>
        <w:rPr>
          <w:rFonts w:ascii="Arial" w:hAnsi="Arial" w:cs="Arial"/>
        </w:rPr>
      </w:pPr>
    </w:p>
    <w:p w:rsidR="00FC17D4" w:rsidRDefault="003D5920" w:rsidP="003D5920">
      <w:pPr>
        <w:spacing w:line="276" w:lineRule="auto"/>
        <w:rPr>
          <w:rFonts w:ascii="Arial" w:hAnsi="Arial" w:cs="Arial"/>
        </w:rPr>
      </w:pPr>
      <w:r w:rsidRPr="003D5920">
        <w:rPr>
          <w:rFonts w:ascii="Arial" w:hAnsi="Arial" w:cs="Arial"/>
        </w:rPr>
        <w:t>The Renishaw Group currently has more than 70 offices in 3</w:t>
      </w:r>
      <w:r w:rsidR="004F3CCF">
        <w:rPr>
          <w:rFonts w:ascii="Arial" w:hAnsi="Arial" w:cs="Arial"/>
        </w:rPr>
        <w:t>6</w:t>
      </w:r>
      <w:r w:rsidRPr="003D5920">
        <w:rPr>
          <w:rFonts w:ascii="Arial" w:hAnsi="Arial" w:cs="Arial"/>
        </w:rPr>
        <w:t xml:space="preserve"> countries, with over 4,500 employees, of which 3,000 people are employed within the UK. The majority of the company's R&amp;D and manufacturing is carried out in the UK and for the year ended June 2018 Renishaw achieved sales of £611.5 million of which 95% was due to exports. The company's largest markets are China, USA, Germany and Japan.</w:t>
      </w:r>
    </w:p>
    <w:p w:rsidR="003D5920" w:rsidRDefault="003D5920" w:rsidP="003D5920">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7" w:history="1">
              <w:r w:rsidRPr="008455D1">
                <w:rPr>
                  <w:rStyle w:val="Hyperlink"/>
                  <w:rFonts w:ascii="Arial" w:hAnsi="Arial" w:cs="Arial"/>
                </w:rPr>
                <w:t>david.reece@renishaw.com</w:t>
              </w:r>
            </w:hyperlink>
            <w:r w:rsidRPr="008455D1">
              <w:rPr>
                <w:rFonts w:ascii="Arial" w:hAnsi="Arial" w:cs="Arial"/>
              </w:rPr>
              <w:br/>
            </w:r>
            <w:hyperlink r:id="rId8"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A101D8">
      <w:headerReference w:type="first" r:id="rId9"/>
      <w:type w:val="continuous"/>
      <w:pgSz w:w="11907" w:h="16840" w:code="9"/>
      <w:pgMar w:top="1440" w:right="992" w:bottom="1440"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2369E"/>
    <w:rsid w:val="000243E9"/>
    <w:rsid w:val="0002713B"/>
    <w:rsid w:val="000370DD"/>
    <w:rsid w:val="000401ED"/>
    <w:rsid w:val="00041ECD"/>
    <w:rsid w:val="00043CAE"/>
    <w:rsid w:val="0005289C"/>
    <w:rsid w:val="000566E5"/>
    <w:rsid w:val="0006668E"/>
    <w:rsid w:val="00067DB8"/>
    <w:rsid w:val="0007204E"/>
    <w:rsid w:val="000900D2"/>
    <w:rsid w:val="00094AE7"/>
    <w:rsid w:val="000A2AB4"/>
    <w:rsid w:val="000A4547"/>
    <w:rsid w:val="000B03CD"/>
    <w:rsid w:val="000B6575"/>
    <w:rsid w:val="000F110B"/>
    <w:rsid w:val="00101CFD"/>
    <w:rsid w:val="00102578"/>
    <w:rsid w:val="00103628"/>
    <w:rsid w:val="0011034D"/>
    <w:rsid w:val="0012029C"/>
    <w:rsid w:val="00122F10"/>
    <w:rsid w:val="00125EA7"/>
    <w:rsid w:val="00132ACC"/>
    <w:rsid w:val="0013759D"/>
    <w:rsid w:val="0016212A"/>
    <w:rsid w:val="0016753A"/>
    <w:rsid w:val="001762EB"/>
    <w:rsid w:val="00180B30"/>
    <w:rsid w:val="00182797"/>
    <w:rsid w:val="001926D7"/>
    <w:rsid w:val="001B5EBF"/>
    <w:rsid w:val="001C7F92"/>
    <w:rsid w:val="0021225A"/>
    <w:rsid w:val="00227CE4"/>
    <w:rsid w:val="002327A9"/>
    <w:rsid w:val="00235662"/>
    <w:rsid w:val="00242EB4"/>
    <w:rsid w:val="002469DB"/>
    <w:rsid w:val="00250862"/>
    <w:rsid w:val="0028133E"/>
    <w:rsid w:val="00287F18"/>
    <w:rsid w:val="0029545D"/>
    <w:rsid w:val="002B0756"/>
    <w:rsid w:val="002C4671"/>
    <w:rsid w:val="002D2AAB"/>
    <w:rsid w:val="002E2F8C"/>
    <w:rsid w:val="002E3394"/>
    <w:rsid w:val="002E3B1A"/>
    <w:rsid w:val="003220F2"/>
    <w:rsid w:val="00330178"/>
    <w:rsid w:val="003377F3"/>
    <w:rsid w:val="00342F2A"/>
    <w:rsid w:val="0035681F"/>
    <w:rsid w:val="00361131"/>
    <w:rsid w:val="003647B3"/>
    <w:rsid w:val="0037242B"/>
    <w:rsid w:val="00372D73"/>
    <w:rsid w:val="00376C29"/>
    <w:rsid w:val="00381AE5"/>
    <w:rsid w:val="0038525A"/>
    <w:rsid w:val="00387027"/>
    <w:rsid w:val="00392EF6"/>
    <w:rsid w:val="0039382D"/>
    <w:rsid w:val="00394B4F"/>
    <w:rsid w:val="003B0B3F"/>
    <w:rsid w:val="003C780B"/>
    <w:rsid w:val="003D28B6"/>
    <w:rsid w:val="003D366E"/>
    <w:rsid w:val="003D5920"/>
    <w:rsid w:val="003D5D29"/>
    <w:rsid w:val="003E109B"/>
    <w:rsid w:val="003E6E81"/>
    <w:rsid w:val="003F2730"/>
    <w:rsid w:val="00407D26"/>
    <w:rsid w:val="00407D9A"/>
    <w:rsid w:val="00444C18"/>
    <w:rsid w:val="00454BE9"/>
    <w:rsid w:val="004615C7"/>
    <w:rsid w:val="004723BE"/>
    <w:rsid w:val="0047553C"/>
    <w:rsid w:val="004863E7"/>
    <w:rsid w:val="00490E55"/>
    <w:rsid w:val="004930B0"/>
    <w:rsid w:val="0049414C"/>
    <w:rsid w:val="004A194D"/>
    <w:rsid w:val="004B48E0"/>
    <w:rsid w:val="004C0596"/>
    <w:rsid w:val="004C40ED"/>
    <w:rsid w:val="004C5163"/>
    <w:rsid w:val="004F34D7"/>
    <w:rsid w:val="004F3CCF"/>
    <w:rsid w:val="004F5243"/>
    <w:rsid w:val="00525210"/>
    <w:rsid w:val="00546FE4"/>
    <w:rsid w:val="00566711"/>
    <w:rsid w:val="00575AAC"/>
    <w:rsid w:val="00580D87"/>
    <w:rsid w:val="0058130A"/>
    <w:rsid w:val="005839CA"/>
    <w:rsid w:val="0058635D"/>
    <w:rsid w:val="005A7A54"/>
    <w:rsid w:val="005E38C9"/>
    <w:rsid w:val="005F3EAD"/>
    <w:rsid w:val="00602438"/>
    <w:rsid w:val="00605509"/>
    <w:rsid w:val="00644F61"/>
    <w:rsid w:val="0065468E"/>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60943"/>
    <w:rsid w:val="00764E53"/>
    <w:rsid w:val="007663BA"/>
    <w:rsid w:val="00775194"/>
    <w:rsid w:val="007752AE"/>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A2808"/>
    <w:rsid w:val="008B1ABF"/>
    <w:rsid w:val="008D3B03"/>
    <w:rsid w:val="008D3B4D"/>
    <w:rsid w:val="008D459B"/>
    <w:rsid w:val="008E107B"/>
    <w:rsid w:val="008E2064"/>
    <w:rsid w:val="008E39E5"/>
    <w:rsid w:val="00903DFC"/>
    <w:rsid w:val="00910A83"/>
    <w:rsid w:val="009257D0"/>
    <w:rsid w:val="00932178"/>
    <w:rsid w:val="00936DDC"/>
    <w:rsid w:val="00945059"/>
    <w:rsid w:val="00962198"/>
    <w:rsid w:val="00964328"/>
    <w:rsid w:val="009B326C"/>
    <w:rsid w:val="009B493C"/>
    <w:rsid w:val="009B650E"/>
    <w:rsid w:val="009C46C9"/>
    <w:rsid w:val="009D5C81"/>
    <w:rsid w:val="009D7801"/>
    <w:rsid w:val="009F6D84"/>
    <w:rsid w:val="00A101D8"/>
    <w:rsid w:val="00A32C35"/>
    <w:rsid w:val="00A50068"/>
    <w:rsid w:val="00A51882"/>
    <w:rsid w:val="00A51CEA"/>
    <w:rsid w:val="00A64DD8"/>
    <w:rsid w:val="00A73DF3"/>
    <w:rsid w:val="00A97343"/>
    <w:rsid w:val="00AA7453"/>
    <w:rsid w:val="00AB593F"/>
    <w:rsid w:val="00AC4645"/>
    <w:rsid w:val="00AC5E69"/>
    <w:rsid w:val="00AC756C"/>
    <w:rsid w:val="00AE7497"/>
    <w:rsid w:val="00B11FD3"/>
    <w:rsid w:val="00B32CCC"/>
    <w:rsid w:val="00B35AA9"/>
    <w:rsid w:val="00B36A29"/>
    <w:rsid w:val="00B53C11"/>
    <w:rsid w:val="00B554AC"/>
    <w:rsid w:val="00B61F67"/>
    <w:rsid w:val="00B6363D"/>
    <w:rsid w:val="00B70DAB"/>
    <w:rsid w:val="00B873E3"/>
    <w:rsid w:val="00BA43C7"/>
    <w:rsid w:val="00BB18CA"/>
    <w:rsid w:val="00BC03A0"/>
    <w:rsid w:val="00BC2FDE"/>
    <w:rsid w:val="00BE0F9C"/>
    <w:rsid w:val="00BE5E71"/>
    <w:rsid w:val="00C226DC"/>
    <w:rsid w:val="00C2415B"/>
    <w:rsid w:val="00C26157"/>
    <w:rsid w:val="00C30887"/>
    <w:rsid w:val="00C31907"/>
    <w:rsid w:val="00C35EAA"/>
    <w:rsid w:val="00C457DD"/>
    <w:rsid w:val="00C47966"/>
    <w:rsid w:val="00C561A2"/>
    <w:rsid w:val="00C67461"/>
    <w:rsid w:val="00CA35E1"/>
    <w:rsid w:val="00CB0C2C"/>
    <w:rsid w:val="00CC4B43"/>
    <w:rsid w:val="00CF722A"/>
    <w:rsid w:val="00D11315"/>
    <w:rsid w:val="00D20622"/>
    <w:rsid w:val="00D22D72"/>
    <w:rsid w:val="00D92177"/>
    <w:rsid w:val="00D94955"/>
    <w:rsid w:val="00D979AF"/>
    <w:rsid w:val="00D97E36"/>
    <w:rsid w:val="00DA5083"/>
    <w:rsid w:val="00DA7787"/>
    <w:rsid w:val="00DE0134"/>
    <w:rsid w:val="00DE21AA"/>
    <w:rsid w:val="00DF5E4D"/>
    <w:rsid w:val="00DF5E87"/>
    <w:rsid w:val="00E01D75"/>
    <w:rsid w:val="00E66087"/>
    <w:rsid w:val="00E73435"/>
    <w:rsid w:val="00E83F34"/>
    <w:rsid w:val="00E84D90"/>
    <w:rsid w:val="00E86B3A"/>
    <w:rsid w:val="00E92CCB"/>
    <w:rsid w:val="00E94F5C"/>
    <w:rsid w:val="00E97B44"/>
    <w:rsid w:val="00EA2D9B"/>
    <w:rsid w:val="00EA7F08"/>
    <w:rsid w:val="00F038AA"/>
    <w:rsid w:val="00F05286"/>
    <w:rsid w:val="00F20CF7"/>
    <w:rsid w:val="00F25C65"/>
    <w:rsid w:val="00F30D7C"/>
    <w:rsid w:val="00F32786"/>
    <w:rsid w:val="00F45BF8"/>
    <w:rsid w:val="00F560D5"/>
    <w:rsid w:val="00F71F07"/>
    <w:rsid w:val="00F72880"/>
    <w:rsid w:val="00F81452"/>
    <w:rsid w:val="00FA3F2E"/>
    <w:rsid w:val="00FB0B5D"/>
    <w:rsid w:val="00FB5AB0"/>
    <w:rsid w:val="00FC17D4"/>
    <w:rsid w:val="00FC7AE9"/>
    <w:rsid w:val="00FF69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51D804B"/>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styleId="BalloonText">
    <w:name w:val="Balloon Text"/>
    <w:basedOn w:val="Normal"/>
    <w:link w:val="BalloonTextChar"/>
    <w:uiPriority w:val="99"/>
    <w:semiHidden/>
    <w:unhideWhenUsed/>
    <w:rsid w:val="00580D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D87"/>
    <w:rPr>
      <w:rFonts w:ascii="Segoe UI" w:hAnsi="Segoe UI" w:cs="Segoe UI"/>
      <w:sz w:val="18"/>
      <w:szCs w:val="18"/>
    </w:rPr>
  </w:style>
  <w:style w:type="character" w:styleId="UnresolvedMention">
    <w:name w:val="Unresolved Mention"/>
    <w:basedOn w:val="DefaultParagraphFont"/>
    <w:uiPriority w:val="99"/>
    <w:semiHidden/>
    <w:unhideWhenUsed/>
    <w:rsid w:val="00B636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388727878">
      <w:bodyDiv w:val="1"/>
      <w:marLeft w:val="0"/>
      <w:marRight w:val="0"/>
      <w:marTop w:val="0"/>
      <w:marBottom w:val="0"/>
      <w:divBdr>
        <w:top w:val="none" w:sz="0" w:space="0" w:color="auto"/>
        <w:left w:val="none" w:sz="0" w:space="0" w:color="auto"/>
        <w:bottom w:val="none" w:sz="0" w:space="0" w:color="auto"/>
        <w:right w:val="none" w:sz="0" w:space="0" w:color="auto"/>
      </w:divBdr>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raman" TargetMode="External"/><Relationship Id="rId3" Type="http://schemas.openxmlformats.org/officeDocument/2006/relationships/settings" Target="settings.xml"/><Relationship Id="rId7" Type="http://schemas.openxmlformats.org/officeDocument/2006/relationships/hyperlink" Target="mailto:ian.hayward@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2</cp:revision>
  <cp:lastPrinted>2018-11-05T15:45:00Z</cp:lastPrinted>
  <dcterms:created xsi:type="dcterms:W3CDTF">2018-11-27T09:46:00Z</dcterms:created>
  <dcterms:modified xsi:type="dcterms:W3CDTF">2018-11-27T09:46:00Z</dcterms:modified>
</cp:coreProperties>
</file>